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  <w:r>
        <w:rPr>
          <w:rFonts w:hint="eastAsia"/>
        </w:rPr>
        <w:pict>
          <v:shape id="_x0000_s1028" o:spid="_x0000_s1028" o:spt="136" type="#_x0000_t136" style="position:absolute;left:0pt;margin-left:-9pt;margin-top:7.8pt;height:64.05pt;width:429.75pt;z-index:-25164288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共青团长沙商贸旅游职业技术学院委员会文件" style="font-family:方正大标宋简体;font-size:36pt;v-text-align:center;"/>
          </v:shape>
        </w:pict>
      </w:r>
    </w:p>
    <w:p>
      <w:pPr>
        <w:spacing w:line="520" w:lineRule="exact"/>
        <w:jc w:val="center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</w:p>
    <w:p>
      <w:pPr>
        <w:tabs>
          <w:tab w:val="left" w:pos="1200"/>
          <w:tab w:val="center" w:pos="4479"/>
        </w:tabs>
        <w:spacing w:line="140" w:lineRule="exact"/>
        <w:jc w:val="left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  <w:r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  <w:tab/>
      </w:r>
      <w:r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  <w:tab/>
      </w:r>
    </w:p>
    <w:p>
      <w:pPr>
        <w:spacing w:line="140" w:lineRule="exact"/>
        <w:jc w:val="center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</w:p>
    <w:p>
      <w:pPr>
        <w:spacing w:line="140" w:lineRule="exact"/>
        <w:jc w:val="center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</w:p>
    <w:p>
      <w:pPr>
        <w:spacing w:line="140" w:lineRule="exact"/>
        <w:jc w:val="center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</w:p>
    <w:p>
      <w:pPr>
        <w:spacing w:line="140" w:lineRule="exact"/>
        <w:jc w:val="center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</w:p>
    <w:p>
      <w:pPr>
        <w:spacing w:line="520" w:lineRule="exact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长商职院团字[201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29</w:t>
      </w:r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华文新魏" w:hAnsi="宋体" w:eastAsia="华文新魏" w:cs="宋体"/>
          <w:b/>
          <w:color w:val="000000"/>
          <w:kern w:val="0"/>
          <w:sz w:val="18"/>
          <w:szCs w:val="18"/>
        </w:rPr>
      </w:pPr>
    </w:p>
    <w:p>
      <w:pPr>
        <w:tabs>
          <w:tab w:val="left" w:pos="1200"/>
          <w:tab w:val="center" w:pos="4479"/>
        </w:tabs>
        <w:spacing w:line="600" w:lineRule="auto"/>
        <w:jc w:val="center"/>
        <w:rPr>
          <w:rFonts w:hint="eastAsia" w:ascii="黑体" w:eastAsia="黑体" w:cs="宋体"/>
          <w:kern w:val="0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34290</wp:posOffset>
                </wp:positionV>
                <wp:extent cx="56445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5pt;margin-top:2.7pt;height:0pt;width:444.45pt;z-index:251668480;mso-width-relative:page;mso-height-relative:page;" filled="f" stroked="t" coordsize="21600,21600" o:gfxdata="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p1yX3UAAAABwEAAA8AAAAA&#10;AAAAAQAgAAAAIgAAAGRycy9kb3ducmV2LnhtbFBLAQIUABQAAAAIAIdO4kBthVDp3wEAAJcDAAAO&#10;AAAAAAAAAAEAIAAAACM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00"/>
          <w:tab w:val="center" w:pos="4479"/>
        </w:tabs>
        <w:spacing w:line="60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eastAsia="黑体" w:cs="宋体"/>
          <w:kern w:val="0"/>
          <w:sz w:val="36"/>
          <w:szCs w:val="36"/>
        </w:rPr>
        <w:t>关于推荐</w:t>
      </w:r>
      <w:r>
        <w:rPr>
          <w:rFonts w:hint="eastAsia" w:ascii="黑体" w:eastAsia="黑体" w:cs="宋体"/>
          <w:kern w:val="0"/>
          <w:sz w:val="36"/>
          <w:szCs w:val="36"/>
          <w:lang w:eastAsia="zh-CN"/>
        </w:rPr>
        <w:t>张颜</w:t>
      </w:r>
      <w:r>
        <w:rPr>
          <w:rFonts w:hint="eastAsia" w:ascii="黑体" w:hAnsi="黑体" w:eastAsia="黑体"/>
          <w:sz w:val="36"/>
          <w:szCs w:val="36"/>
        </w:rPr>
        <w:t>等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244</w:t>
      </w:r>
      <w:r>
        <w:rPr>
          <w:rFonts w:hint="eastAsia" w:ascii="黑体" w:eastAsia="黑体" w:cs="宋体"/>
          <w:kern w:val="0"/>
          <w:sz w:val="36"/>
          <w:szCs w:val="36"/>
        </w:rPr>
        <w:t>名优秀团员</w:t>
      </w:r>
    </w:p>
    <w:p>
      <w:pPr>
        <w:widowControl/>
        <w:spacing w:line="600" w:lineRule="auto"/>
        <w:jc w:val="center"/>
        <w:rPr>
          <w:rFonts w:hint="eastAsia"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>作为</w:t>
      </w:r>
      <w:r>
        <w:rPr>
          <w:rFonts w:hint="eastAsia" w:ascii="黑体" w:eastAsia="黑体" w:cs="宋体"/>
          <w:kern w:val="0"/>
          <w:sz w:val="36"/>
          <w:szCs w:val="36"/>
          <w:lang w:eastAsia="zh-CN"/>
        </w:rPr>
        <w:t>入党积极分子</w:t>
      </w:r>
      <w:r>
        <w:rPr>
          <w:rFonts w:hint="eastAsia" w:ascii="黑体" w:eastAsia="黑体" w:cs="宋体"/>
          <w:kern w:val="0"/>
          <w:sz w:val="36"/>
          <w:szCs w:val="36"/>
        </w:rPr>
        <w:t>的决定</w:t>
      </w:r>
    </w:p>
    <w:p>
      <w:pPr>
        <w:widowControl/>
        <w:spacing w:line="408" w:lineRule="auto"/>
        <w:jc w:val="center"/>
        <w:rPr>
          <w:rFonts w:hint="eastAsia" w:ascii="黑体" w:eastAsia="黑体" w:cs="宋体"/>
          <w:kern w:val="0"/>
          <w:sz w:val="36"/>
          <w:szCs w:val="36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kern w:val="0"/>
          <w:sz w:val="28"/>
          <w:szCs w:val="28"/>
        </w:rPr>
        <w:t>各团总支：</w:t>
      </w:r>
    </w:p>
    <w:p>
      <w:pPr>
        <w:widowControl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kern w:val="0"/>
          <w:sz w:val="28"/>
          <w:szCs w:val="28"/>
        </w:rPr>
        <w:t>经各团支部、团总支推荐，校团委审核考察和团委会表决通过，决定向党组织推荐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张颜</w:t>
      </w:r>
      <w:r>
        <w:rPr>
          <w:rFonts w:hint="eastAsia" w:ascii="仿宋_GB2312" w:hAnsi="黑体" w:eastAsia="仿宋_GB2312"/>
          <w:sz w:val="28"/>
          <w:szCs w:val="28"/>
        </w:rPr>
        <w:t>等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244</w:t>
      </w:r>
      <w:r>
        <w:rPr>
          <w:rFonts w:hint="eastAsia" w:ascii="仿宋_GB2312" w:eastAsia="仿宋_GB2312"/>
          <w:kern w:val="0"/>
          <w:sz w:val="28"/>
          <w:szCs w:val="28"/>
        </w:rPr>
        <w:t>名优秀团员作党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的入党积极分子</w:t>
      </w:r>
      <w:r>
        <w:rPr>
          <w:rFonts w:hint="eastAsia" w:ascii="仿宋_GB2312" w:eastAsia="仿宋_GB2312"/>
          <w:kern w:val="0"/>
          <w:sz w:val="28"/>
          <w:szCs w:val="28"/>
        </w:rPr>
        <w:t>。希望被推荐的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同学</w:t>
      </w:r>
      <w:r>
        <w:rPr>
          <w:rFonts w:hint="eastAsia" w:ascii="仿宋_GB2312" w:eastAsia="仿宋_GB2312"/>
          <w:kern w:val="0"/>
          <w:sz w:val="28"/>
          <w:szCs w:val="28"/>
        </w:rPr>
        <w:t>，再接再厉，戒骄戒躁，以实际行动争取早日加入中国共产党。</w:t>
      </w:r>
    </w:p>
    <w:p>
      <w:pPr>
        <w:widowControl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kern w:val="0"/>
          <w:sz w:val="28"/>
          <w:szCs w:val="28"/>
        </w:rPr>
        <w:t>具体名单附后。</w:t>
      </w:r>
    </w:p>
    <w:p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ind w:firstLine="1960" w:firstLineChars="700"/>
        <w:jc w:val="righ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kern w:val="0"/>
          <w:sz w:val="28"/>
          <w:szCs w:val="28"/>
        </w:rPr>
        <w:t>共青团长沙商贸旅游职业技术学院委员会</w:t>
      </w:r>
    </w:p>
    <w:p>
      <w:pPr>
        <w:widowControl/>
        <w:jc w:val="right"/>
        <w:rPr>
          <w:rFonts w:hint="eastAsia"/>
          <w:lang w:eastAsia="zh-CN"/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8"/>
          <w:szCs w:val="28"/>
        </w:rPr>
        <w:t>2018年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2018年</w:t>
      </w:r>
      <w:r>
        <w:rPr>
          <w:rFonts w:hint="eastAsia" w:ascii="黑体" w:eastAsia="黑体"/>
          <w:b/>
          <w:sz w:val="36"/>
          <w:szCs w:val="36"/>
          <w:lang w:eastAsia="zh-CN"/>
        </w:rPr>
        <w:t>第二批入党积极分子</w:t>
      </w:r>
      <w:r>
        <w:rPr>
          <w:rFonts w:hint="eastAsia" w:ascii="黑体" w:eastAsia="黑体"/>
          <w:b/>
          <w:sz w:val="36"/>
          <w:szCs w:val="36"/>
        </w:rPr>
        <w:t>名单</w:t>
      </w:r>
    </w:p>
    <w:tbl>
      <w:tblPr>
        <w:tblStyle w:val="3"/>
        <w:tblpPr w:leftFromText="180" w:rightFromText="180" w:vertAnchor="page" w:horzAnchor="margin" w:tblpY="237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所属院部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  级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  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湘菜学院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酒管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颜、孔思妍、熊慕颖、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酒管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何雨晴、曾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晴、刘承远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酒管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王艳萍、程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彪、谢子芊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酒管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1734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丽、谭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莹、黄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酒管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1735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何清凤、匡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宁、刘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西餐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西餐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西餐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李芳蕾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胡锦波、胡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邹云凤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刘漫玲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食检1731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汤海燕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食检173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程瑜琪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营养173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董文琴、伍博进子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营养1732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何彩莲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会计学院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电会1551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谷怡然、周亚琳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电会1552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王  容、张艳萍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会计1731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姜玉莉、赵  清、柳  依、王  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会计1732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朱炀乐、张家菁、刘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会计1733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易宇佳、唐一菲、董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会计1734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谭圳鹏、张艺璇、厉文婷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会计1735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刘瑾卓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会计1736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肖  杨、罗  娇、陈美玲，曾茹萱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理财1731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韩兴如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理财1732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刘小艳、杨  珍、周  奕、付浩楠、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朱亦红、杨鑫茹、张梅慧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注会1731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田明星、肖  睿、廖澳华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审计1731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曾  婷、杨巧娜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金融1731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罗  娜、谢佳俊、刘嘉豪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财管1731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  购、唐美琪、李雨潇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财管1732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黄艳婷、陈宁静、孙心怡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审计1732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唐  文、钟婵羽、凡许文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金融1732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严明俐、何述航、陈艳梅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经贸学院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电商1731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朱桐风、伍艳玲、周鑫贻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电商1732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晨、袁清清、吴海燕、王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珺、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唐小叶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电商1733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琳、蒋丽君、谯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倩、刘晓倩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市营1731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戴子燕、杨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卉、易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洪、肖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璇、尚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市营1732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刘婉情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市营1733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李富格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人力1731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刘礼港、罗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婷、冯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迪、奉麒君、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周金平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移商1731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平、周春艳、邹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中小1731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瑶、谭岁琳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物流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旅游学院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人）</w:t>
            </w: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导游1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慧、易依婷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导游1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胡紫娴、曹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休闲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王雨玲、汪钟慧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常雨紫阳、任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晴、林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乘1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乘1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健、张新霞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张雅琴、刘万帅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丹、李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莫淑英、朱学睿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1834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赵美林、周俊杰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黄烈葶、王孜孜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董中辉、张龙慧、李国一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敏、蒙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娜、杨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导游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钟远帆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导游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钟湘怡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休闲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双、肖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巧、龙雪莲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瑶、孙依慧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珍、傅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杨忠孝、彭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彤、袁宇洁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宋津津、周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鹏、袁盛族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谢佳瑶、江煜琳、赵晓静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软件1831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苏奕萌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李芷若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余雪艳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软件1832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唐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尹超波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软件1833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李京展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谭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鄢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易清平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软件1834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张灵芝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朱益民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谭铭铭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软件1835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计应1831</w:t>
            </w:r>
          </w:p>
        </w:tc>
        <w:tc>
          <w:tcPr>
            <w:tcW w:w="5114" w:type="dxa"/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何传慧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蒋志辉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移商1831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洪菁蓉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郭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软件1731</w:t>
            </w:r>
          </w:p>
        </w:tc>
        <w:tc>
          <w:tcPr>
            <w:tcW w:w="5114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李知惠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谌倩文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任碧瑶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、粟翰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廖俊林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、黄国平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阳纯智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软件1734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谢倩雅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软件1735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蒋莉芳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软件1736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莫园园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移商1731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邓梦巧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罗玉青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唐世风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蒋荣耀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移应1731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刘春鹏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计应1731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、任浩平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文创学院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广告1831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李清源、谭美玲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广告1832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刘志明、薛佳婧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会展1832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蔡梦婷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会展1833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陈燕妮、宋俊杰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商英1831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叶倩汐、唐满姣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商英1832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吴  胜、龙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商英1833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邱  薇、王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文秘1831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吴  浩、刘馨萍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文秘1832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肖芳芳、曾琴娟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艺设1832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陈小凤、申小红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广告1731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欧阳良慧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广告1732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全银露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会展1731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娄金旺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会展1732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罗杨珍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商英1731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唐雅琴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商英1732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陈梦雨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商英1733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申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文秘1732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聂  波、蒋秀英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艺设1732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刘佳丽、邓桃林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校学生会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金融1731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潘美英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金融1732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唐甜珠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会计1733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电会1551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佘佳凤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电会1551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邓钰锦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注会1731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冷丽辉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市营1731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市营1732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蒋璇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市营1733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蔡晶晶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移商1731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胡凤群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旅管1733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谭佳文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高乘1731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范哲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汽服1551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蒋世浩龙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A1013"/>
    <w:rsid w:val="00DA7CA1"/>
    <w:rsid w:val="036A1013"/>
    <w:rsid w:val="03E57D60"/>
    <w:rsid w:val="048A1E4E"/>
    <w:rsid w:val="058B7F82"/>
    <w:rsid w:val="0DD67934"/>
    <w:rsid w:val="155B1FAD"/>
    <w:rsid w:val="1C87313E"/>
    <w:rsid w:val="1E0119EF"/>
    <w:rsid w:val="1EC81EC3"/>
    <w:rsid w:val="22522B0D"/>
    <w:rsid w:val="23365CD1"/>
    <w:rsid w:val="24EB6B9C"/>
    <w:rsid w:val="2624642D"/>
    <w:rsid w:val="27A77369"/>
    <w:rsid w:val="2BAD05DE"/>
    <w:rsid w:val="2F5C2A4B"/>
    <w:rsid w:val="300374A7"/>
    <w:rsid w:val="35197962"/>
    <w:rsid w:val="363D692C"/>
    <w:rsid w:val="364B3671"/>
    <w:rsid w:val="39FC3332"/>
    <w:rsid w:val="3CB64A45"/>
    <w:rsid w:val="3D3A2B9B"/>
    <w:rsid w:val="3EFD76CD"/>
    <w:rsid w:val="3F3E4F1F"/>
    <w:rsid w:val="3F8B1F84"/>
    <w:rsid w:val="41A16579"/>
    <w:rsid w:val="42946C56"/>
    <w:rsid w:val="46523878"/>
    <w:rsid w:val="489B29D8"/>
    <w:rsid w:val="493E6E72"/>
    <w:rsid w:val="4BE60EB2"/>
    <w:rsid w:val="4F1F0130"/>
    <w:rsid w:val="531A1BF5"/>
    <w:rsid w:val="5B6048DC"/>
    <w:rsid w:val="5D285D83"/>
    <w:rsid w:val="5F6261A3"/>
    <w:rsid w:val="606F061E"/>
    <w:rsid w:val="60A415FC"/>
    <w:rsid w:val="60AE195B"/>
    <w:rsid w:val="65FA0579"/>
    <w:rsid w:val="67103CCD"/>
    <w:rsid w:val="68197A16"/>
    <w:rsid w:val="6ACD4769"/>
    <w:rsid w:val="6D135C24"/>
    <w:rsid w:val="6D2918DB"/>
    <w:rsid w:val="6EE16899"/>
    <w:rsid w:val="73C85E52"/>
    <w:rsid w:val="745A7786"/>
    <w:rsid w:val="747C55F0"/>
    <w:rsid w:val="74D01D82"/>
    <w:rsid w:val="75C70C21"/>
    <w:rsid w:val="764C1F27"/>
    <w:rsid w:val="779B23BC"/>
    <w:rsid w:val="78221FEF"/>
    <w:rsid w:val="78C824A8"/>
    <w:rsid w:val="7DC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2018-11-03T07:31:00Z</dcterms:created>
  <dc:creator>Administrator</dc:creator>
  <cp:lastModifiedBy>aha</cp:lastModifiedBy>
  <dcterms:modified xsi:type="dcterms:W3CDTF">2018-12-03T07:52:16Z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